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6095" w14:textId="77777777" w:rsidR="006F5B8E" w:rsidRPr="00A93F90" w:rsidRDefault="006F5B8E" w:rsidP="006F5B8E">
      <w:pPr>
        <w:pStyle w:val="font7"/>
        <w:spacing w:before="0" w:beforeAutospacing="0" w:after="0" w:afterAutospacing="0"/>
        <w:jc w:val="both"/>
        <w:textAlignment w:val="baseline"/>
        <w:rPr>
          <w:b/>
          <w:bCs/>
          <w:color w:val="000000"/>
          <w:sz w:val="26"/>
          <w:szCs w:val="26"/>
        </w:rPr>
      </w:pPr>
      <w:r w:rsidRPr="00A93F90">
        <w:rPr>
          <w:b/>
          <w:bCs/>
          <w:color w:val="000000"/>
          <w:sz w:val="26"/>
          <w:szCs w:val="26"/>
        </w:rPr>
        <w:t>Corporate Profile:</w:t>
      </w:r>
    </w:p>
    <w:p w14:paraId="40F519E2" w14:textId="77777777" w:rsidR="006F5B8E" w:rsidRDefault="006F5B8E" w:rsidP="006F5B8E">
      <w:pPr>
        <w:pStyle w:val="font7"/>
        <w:spacing w:before="0" w:beforeAutospacing="0" w:after="0" w:afterAutospacing="0"/>
        <w:jc w:val="both"/>
        <w:textAlignment w:val="baseline"/>
        <w:rPr>
          <w:color w:val="000000"/>
          <w:sz w:val="26"/>
          <w:szCs w:val="26"/>
        </w:rPr>
      </w:pPr>
    </w:p>
    <w:p w14:paraId="15EEC035" w14:textId="77777777" w:rsidR="006F5B8E" w:rsidRDefault="006F5B8E" w:rsidP="006F5B8E">
      <w:pPr>
        <w:pStyle w:val="font7"/>
        <w:spacing w:before="0" w:beforeAutospacing="0" w:after="0" w:afterAutospacing="0"/>
        <w:jc w:val="both"/>
        <w:textAlignment w:val="baseline"/>
        <w:rPr>
          <w:color w:val="000000"/>
          <w:sz w:val="26"/>
          <w:szCs w:val="26"/>
        </w:rPr>
      </w:pPr>
      <w:r>
        <w:rPr>
          <w:color w:val="000000"/>
          <w:sz w:val="26"/>
          <w:szCs w:val="26"/>
        </w:rPr>
        <w:t>Astron Connect Inc. (</w:t>
      </w:r>
      <w:proofErr w:type="gramStart"/>
      <w:r>
        <w:rPr>
          <w:color w:val="000000"/>
          <w:sz w:val="26"/>
          <w:szCs w:val="26"/>
        </w:rPr>
        <w:t>TSXV:AST.V</w:t>
      </w:r>
      <w:proofErr w:type="gramEnd"/>
      <w:r>
        <w:rPr>
          <w:color w:val="000000"/>
          <w:sz w:val="26"/>
          <w:szCs w:val="26"/>
        </w:rPr>
        <w:t>) focuses on food, health food, and beverage products. It seeks to connect Canadian producers to buyers in an emerging China market with over 1.4 billion consumers</w:t>
      </w:r>
      <w:proofErr w:type="gramStart"/>
      <w:r>
        <w:rPr>
          <w:color w:val="000000"/>
          <w:sz w:val="26"/>
          <w:szCs w:val="26"/>
        </w:rPr>
        <w:t>. .</w:t>
      </w:r>
      <w:proofErr w:type="gramEnd"/>
      <w:r>
        <w:rPr>
          <w:color w:val="000000"/>
          <w:sz w:val="26"/>
          <w:szCs w:val="26"/>
        </w:rPr>
        <w:t> </w:t>
      </w:r>
    </w:p>
    <w:p w14:paraId="03506136" w14:textId="77777777" w:rsidR="006F5B8E" w:rsidRDefault="006F5B8E" w:rsidP="006F5B8E">
      <w:pPr>
        <w:pStyle w:val="font7"/>
        <w:spacing w:before="0" w:beforeAutospacing="0" w:after="0" w:afterAutospacing="0"/>
        <w:jc w:val="both"/>
        <w:textAlignment w:val="baseline"/>
        <w:rPr>
          <w:color w:val="000000"/>
          <w:sz w:val="26"/>
          <w:szCs w:val="26"/>
        </w:rPr>
      </w:pPr>
      <w:r>
        <w:rPr>
          <w:rStyle w:val="wixguard"/>
          <w:rFonts w:eastAsia="Arial"/>
          <w:color w:val="000000"/>
          <w:sz w:val="26"/>
          <w:szCs w:val="26"/>
          <w:bdr w:val="none" w:sz="0" w:space="0" w:color="auto" w:frame="1"/>
        </w:rPr>
        <w:t>​</w:t>
      </w:r>
    </w:p>
    <w:p w14:paraId="3DAE11AF" w14:textId="77777777" w:rsidR="006F5B8E" w:rsidRDefault="006F5B8E" w:rsidP="006F5B8E">
      <w:pPr>
        <w:pStyle w:val="font7"/>
        <w:spacing w:before="0" w:beforeAutospacing="0" w:after="0" w:afterAutospacing="0"/>
        <w:jc w:val="both"/>
        <w:textAlignment w:val="baseline"/>
        <w:rPr>
          <w:color w:val="000000"/>
          <w:sz w:val="26"/>
          <w:szCs w:val="26"/>
        </w:rPr>
      </w:pPr>
      <w:r>
        <w:rPr>
          <w:color w:val="000000"/>
          <w:sz w:val="26"/>
          <w:szCs w:val="26"/>
        </w:rPr>
        <w:t xml:space="preserve">On the distribution side, we have established strategic alliances to create a quicker path to growth. We actively seek to align with companies that have complementary services to those of Astron Connect </w:t>
      </w:r>
      <w:proofErr w:type="gramStart"/>
      <w:r>
        <w:rPr>
          <w:color w:val="000000"/>
          <w:sz w:val="26"/>
          <w:szCs w:val="26"/>
        </w:rPr>
        <w:t>in order to</w:t>
      </w:r>
      <w:proofErr w:type="gramEnd"/>
      <w:r>
        <w:rPr>
          <w:color w:val="000000"/>
          <w:sz w:val="26"/>
          <w:szCs w:val="26"/>
        </w:rPr>
        <w:t xml:space="preserve"> strengthen our presence in those countries. Those relationships are mutually beneficial and drive growth for both organizations. </w:t>
      </w:r>
      <w:proofErr w:type="gramStart"/>
      <w:r>
        <w:rPr>
          <w:color w:val="000000"/>
          <w:sz w:val="26"/>
          <w:szCs w:val="26"/>
        </w:rPr>
        <w:t>In order to</w:t>
      </w:r>
      <w:proofErr w:type="gramEnd"/>
      <w:r>
        <w:rPr>
          <w:color w:val="000000"/>
          <w:sz w:val="26"/>
          <w:szCs w:val="26"/>
        </w:rPr>
        <w:t xml:space="preserve"> achieve shared risk, increase speed to market, gain access to markets and resources, and attain economies of scale, we have set up multiple channels of distribution through chain stores, wholesalers, and importers.</w:t>
      </w:r>
    </w:p>
    <w:p w14:paraId="59E941D7" w14:textId="77777777" w:rsidR="006F5B8E" w:rsidRDefault="006F5B8E" w:rsidP="006F5B8E">
      <w:pPr>
        <w:pStyle w:val="font7"/>
        <w:spacing w:before="0" w:beforeAutospacing="0" w:after="0" w:afterAutospacing="0"/>
        <w:jc w:val="both"/>
        <w:textAlignment w:val="baseline"/>
        <w:rPr>
          <w:color w:val="000000"/>
          <w:sz w:val="26"/>
          <w:szCs w:val="26"/>
        </w:rPr>
      </w:pPr>
      <w:r>
        <w:rPr>
          <w:color w:val="000000"/>
          <w:sz w:val="26"/>
          <w:szCs w:val="26"/>
        </w:rPr>
        <w:t> </w:t>
      </w:r>
    </w:p>
    <w:p w14:paraId="648FA8B9" w14:textId="77777777" w:rsidR="006F5B8E" w:rsidRDefault="006F5B8E" w:rsidP="006F5B8E">
      <w:pPr>
        <w:pStyle w:val="font7"/>
        <w:spacing w:before="0" w:beforeAutospacing="0" w:after="0" w:afterAutospacing="0"/>
        <w:jc w:val="both"/>
        <w:textAlignment w:val="baseline"/>
        <w:rPr>
          <w:color w:val="000000"/>
          <w:sz w:val="26"/>
          <w:szCs w:val="26"/>
        </w:rPr>
      </w:pPr>
      <w:r>
        <w:rPr>
          <w:color w:val="000000"/>
          <w:sz w:val="26"/>
          <w:szCs w:val="26"/>
        </w:rPr>
        <w:t xml:space="preserve"> Our marketing partners are some of the top agencies specializing in social media marketing. We use "branded content", which connects with consumers in real time to forge relationships directly with consumers, to "pull" consumers in instead of the traditional "push" marketing style. The trend is moving into another direction: the rise of "</w:t>
      </w:r>
      <w:proofErr w:type="spellStart"/>
      <w:r>
        <w:rPr>
          <w:color w:val="000000"/>
          <w:sz w:val="26"/>
          <w:szCs w:val="26"/>
        </w:rPr>
        <w:t>Crowdculture</w:t>
      </w:r>
      <w:proofErr w:type="spellEnd"/>
      <w:r>
        <w:rPr>
          <w:color w:val="000000"/>
          <w:sz w:val="26"/>
          <w:szCs w:val="26"/>
        </w:rPr>
        <w:t>."And we are well-equipped for emerging trends. </w:t>
      </w:r>
    </w:p>
    <w:p w14:paraId="7648B651" w14:textId="77777777" w:rsidR="006F5B8E" w:rsidRDefault="006F5B8E" w:rsidP="006F5B8E">
      <w:pPr>
        <w:pStyle w:val="font7"/>
        <w:spacing w:before="0" w:beforeAutospacing="0" w:after="0" w:afterAutospacing="0"/>
        <w:jc w:val="both"/>
        <w:textAlignment w:val="baseline"/>
        <w:rPr>
          <w:color w:val="000000"/>
          <w:sz w:val="26"/>
          <w:szCs w:val="26"/>
        </w:rPr>
      </w:pPr>
      <w:r>
        <w:rPr>
          <w:rStyle w:val="wixguard"/>
          <w:rFonts w:eastAsia="Arial"/>
          <w:color w:val="000000"/>
          <w:sz w:val="26"/>
          <w:szCs w:val="26"/>
          <w:bdr w:val="none" w:sz="0" w:space="0" w:color="auto" w:frame="1"/>
        </w:rPr>
        <w:t>​</w:t>
      </w:r>
    </w:p>
    <w:p w14:paraId="5E873DF4" w14:textId="77777777" w:rsidR="006F5B8E" w:rsidRDefault="006F5B8E" w:rsidP="006F5B8E">
      <w:pPr>
        <w:pStyle w:val="font7"/>
        <w:spacing w:before="0" w:beforeAutospacing="0" w:after="0" w:afterAutospacing="0"/>
        <w:jc w:val="both"/>
        <w:textAlignment w:val="baseline"/>
        <w:rPr>
          <w:color w:val="000000"/>
          <w:sz w:val="26"/>
          <w:szCs w:val="26"/>
        </w:rPr>
      </w:pPr>
      <w:r>
        <w:rPr>
          <w:color w:val="000000"/>
          <w:sz w:val="26"/>
          <w:szCs w:val="26"/>
        </w:rPr>
        <w:t>Ultimately, our goal is to </w:t>
      </w:r>
      <w:proofErr w:type="gramStart"/>
      <w:r>
        <w:rPr>
          <w:color w:val="000000"/>
          <w:sz w:val="26"/>
          <w:szCs w:val="26"/>
        </w:rPr>
        <w:t>capitalized</w:t>
      </w:r>
      <w:proofErr w:type="gramEnd"/>
      <w:r>
        <w:rPr>
          <w:color w:val="000000"/>
          <w:sz w:val="26"/>
          <w:szCs w:val="26"/>
        </w:rPr>
        <w:t xml:space="preserve"> on the benefits mentioned above to allow all supply chain partners to expand their product offerings and market share. For our Canadian suppliers, they </w:t>
      </w:r>
      <w:proofErr w:type="gramStart"/>
      <w:r>
        <w:rPr>
          <w:color w:val="000000"/>
          <w:sz w:val="26"/>
          <w:szCs w:val="26"/>
        </w:rPr>
        <w:t>are able to</w:t>
      </w:r>
      <w:proofErr w:type="gramEnd"/>
      <w:r>
        <w:rPr>
          <w:color w:val="000000"/>
          <w:sz w:val="26"/>
          <w:szCs w:val="26"/>
        </w:rPr>
        <w:t xml:space="preserve"> achieve this without the risk of entering into unfamiliar business areas by themselves. Astron Connect provides market intelligence, logistics, marketing, and distribution services to help make Asian market more accessible to Canadian companies. </w:t>
      </w:r>
    </w:p>
    <w:p w14:paraId="5CB0788A" w14:textId="77777777" w:rsidR="000B2E8E" w:rsidRPr="006F5B8E" w:rsidRDefault="000B2E8E">
      <w:pPr>
        <w:rPr>
          <w:lang w:val="en-CA"/>
        </w:rPr>
      </w:pPr>
    </w:p>
    <w:sectPr w:rsidR="000B2E8E" w:rsidRPr="006F5B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8E"/>
    <w:rsid w:val="000B2E8E"/>
    <w:rsid w:val="006F5B8E"/>
    <w:rsid w:val="00E658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5BE1"/>
  <w15:chartTrackingRefBased/>
  <w15:docId w15:val="{90905A94-C586-4303-B545-CCCDDFD7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866"/>
    <w:rPr>
      <w:rFonts w:ascii="Arial MT" w:eastAsia="Arial MT" w:hAnsi="Arial MT" w:cs="Arial MT"/>
      <w:lang w:val="en-US" w:eastAsia="en-US"/>
    </w:rPr>
  </w:style>
  <w:style w:type="paragraph" w:styleId="Heading1">
    <w:name w:val="heading 1"/>
    <w:basedOn w:val="Normal"/>
    <w:link w:val="Heading1Char"/>
    <w:uiPriority w:val="9"/>
    <w:qFormat/>
    <w:rsid w:val="00E65866"/>
    <w:pPr>
      <w:ind w:left="24"/>
      <w:outlineLvl w:val="0"/>
    </w:pPr>
    <w:rPr>
      <w:rFonts w:ascii="Arial" w:eastAsia="Arial" w:hAnsi="Arial" w:cs="Arial"/>
      <w:b/>
      <w:bCs/>
      <w:sz w:val="20"/>
      <w:szCs w:val="20"/>
    </w:rPr>
  </w:style>
  <w:style w:type="paragraph" w:styleId="Heading2">
    <w:name w:val="heading 2"/>
    <w:basedOn w:val="Normal"/>
    <w:link w:val="Heading2Char"/>
    <w:uiPriority w:val="9"/>
    <w:unhideWhenUsed/>
    <w:qFormat/>
    <w:rsid w:val="00E65866"/>
    <w:pPr>
      <w:ind w:left="1020"/>
      <w:outlineLvl w:val="1"/>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65866"/>
  </w:style>
  <w:style w:type="character" w:customStyle="1" w:styleId="Heading1Char">
    <w:name w:val="Heading 1 Char"/>
    <w:basedOn w:val="DefaultParagraphFont"/>
    <w:link w:val="Heading1"/>
    <w:uiPriority w:val="9"/>
    <w:rsid w:val="00E65866"/>
    <w:rPr>
      <w:rFonts w:ascii="Arial" w:eastAsia="Arial" w:hAnsi="Arial" w:cs="Arial"/>
      <w:b/>
      <w:bCs/>
      <w:sz w:val="20"/>
      <w:szCs w:val="20"/>
      <w:lang w:val="en-US" w:eastAsia="en-US"/>
    </w:rPr>
  </w:style>
  <w:style w:type="character" w:customStyle="1" w:styleId="Heading2Char">
    <w:name w:val="Heading 2 Char"/>
    <w:basedOn w:val="DefaultParagraphFont"/>
    <w:link w:val="Heading2"/>
    <w:uiPriority w:val="9"/>
    <w:rsid w:val="00E65866"/>
    <w:rPr>
      <w:rFonts w:ascii="Arial" w:eastAsia="Arial" w:hAnsi="Arial" w:cs="Arial"/>
      <w:b/>
      <w:bCs/>
      <w:sz w:val="18"/>
      <w:szCs w:val="18"/>
      <w:lang w:val="en-US" w:eastAsia="en-US"/>
    </w:rPr>
  </w:style>
  <w:style w:type="paragraph" w:styleId="Title">
    <w:name w:val="Title"/>
    <w:basedOn w:val="Normal"/>
    <w:link w:val="TitleChar"/>
    <w:uiPriority w:val="10"/>
    <w:qFormat/>
    <w:rsid w:val="00E65866"/>
    <w:pPr>
      <w:spacing w:before="89"/>
      <w:ind w:left="3107" w:right="3028"/>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E65866"/>
    <w:rPr>
      <w:rFonts w:ascii="Arial" w:eastAsia="Arial" w:hAnsi="Arial" w:cs="Arial"/>
      <w:b/>
      <w:bCs/>
      <w:sz w:val="32"/>
      <w:szCs w:val="32"/>
      <w:lang w:val="en-US" w:eastAsia="en-US"/>
    </w:rPr>
  </w:style>
  <w:style w:type="paragraph" w:styleId="BodyText">
    <w:name w:val="Body Text"/>
    <w:basedOn w:val="Normal"/>
    <w:link w:val="BodyTextChar"/>
    <w:uiPriority w:val="1"/>
    <w:qFormat/>
    <w:rsid w:val="00E65866"/>
    <w:rPr>
      <w:sz w:val="18"/>
      <w:szCs w:val="18"/>
    </w:rPr>
  </w:style>
  <w:style w:type="character" w:customStyle="1" w:styleId="BodyTextChar">
    <w:name w:val="Body Text Char"/>
    <w:basedOn w:val="DefaultParagraphFont"/>
    <w:link w:val="BodyText"/>
    <w:uiPriority w:val="1"/>
    <w:rsid w:val="00E65866"/>
    <w:rPr>
      <w:rFonts w:ascii="Arial MT" w:eastAsia="Arial MT" w:hAnsi="Arial MT" w:cs="Arial MT"/>
      <w:sz w:val="18"/>
      <w:szCs w:val="18"/>
      <w:lang w:val="en-US" w:eastAsia="en-US"/>
    </w:rPr>
  </w:style>
  <w:style w:type="paragraph" w:styleId="ListParagraph">
    <w:name w:val="List Paragraph"/>
    <w:basedOn w:val="Normal"/>
    <w:uiPriority w:val="1"/>
    <w:qFormat/>
    <w:rsid w:val="00E65866"/>
    <w:pPr>
      <w:ind w:left="1020" w:hanging="720"/>
    </w:pPr>
  </w:style>
  <w:style w:type="paragraph" w:customStyle="1" w:styleId="font7">
    <w:name w:val="font_7"/>
    <w:basedOn w:val="Normal"/>
    <w:rsid w:val="006F5B8E"/>
    <w:pPr>
      <w:widowControl/>
      <w:autoSpaceDE/>
      <w:autoSpaceDN/>
      <w:spacing w:before="100" w:beforeAutospacing="1" w:after="100" w:afterAutospacing="1"/>
    </w:pPr>
    <w:rPr>
      <w:rFonts w:ascii="Times New Roman" w:eastAsia="Times New Roman" w:hAnsi="Times New Roman" w:cs="Times New Roman"/>
      <w:sz w:val="24"/>
      <w:szCs w:val="24"/>
      <w:lang w:val="en-CA" w:eastAsia="zh-CN"/>
    </w:rPr>
  </w:style>
  <w:style w:type="character" w:customStyle="1" w:styleId="wixguard">
    <w:name w:val="wixguard"/>
    <w:basedOn w:val="DefaultParagraphFont"/>
    <w:rsid w:val="006F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Cherry</dc:creator>
  <cp:keywords/>
  <dc:description/>
  <cp:lastModifiedBy>Cai Cherry</cp:lastModifiedBy>
  <cp:revision>1</cp:revision>
  <dcterms:created xsi:type="dcterms:W3CDTF">2023-03-10T22:40:00Z</dcterms:created>
  <dcterms:modified xsi:type="dcterms:W3CDTF">2023-03-10T22:40:00Z</dcterms:modified>
</cp:coreProperties>
</file>